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9C239" w14:textId="77777777" w:rsidR="0065414A" w:rsidRDefault="00706575" w:rsidP="00706575">
      <w:pPr>
        <w:widowControl w:val="0"/>
        <w:autoSpaceDE w:val="0"/>
        <w:autoSpaceDN w:val="0"/>
        <w:adjustRightInd w:val="0"/>
        <w:spacing w:after="0" w:line="240" w:lineRule="auto"/>
        <w:jc w:val="center"/>
        <w:rPr>
          <w:rFonts w:ascii="Arial" w:hAnsi="Arial" w:cs="Arial"/>
          <w:b/>
          <w:bCs/>
          <w:sz w:val="26"/>
          <w:szCs w:val="26"/>
        </w:rPr>
      </w:pPr>
      <w:r>
        <w:rPr>
          <w:rFonts w:ascii="Arial" w:hAnsi="Arial" w:cs="Arial"/>
          <w:b/>
          <w:bCs/>
          <w:sz w:val="26"/>
          <w:szCs w:val="26"/>
          <w:u w:val="single"/>
        </w:rPr>
        <w:t>1.3 Questions</w:t>
      </w:r>
    </w:p>
    <w:p w14:paraId="1DDCC4EC"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14:paraId="397B5EC3"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 xml:space="preserve">Answer the question with a cross in the box you think is correct </w:t>
      </w:r>
      <w:r>
        <w:rPr>
          <w:rFonts w:ascii="Arial" w:hAnsi="Arial" w:cs="Arial"/>
          <w:b/>
          <w:bCs/>
          <w:noProof/>
        </w:rPr>
        <w:drawing>
          <wp:inline distT="0" distB="0" distL="0" distR="0" wp14:anchorId="2EFC500C" wp14:editId="2097B381">
            <wp:extent cx="161925"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 If you change your mind about an answer, put a line through the box </w:t>
      </w:r>
      <w:r>
        <w:rPr>
          <w:rFonts w:ascii="Arial" w:hAnsi="Arial" w:cs="Arial"/>
          <w:b/>
          <w:bCs/>
          <w:noProof/>
        </w:rPr>
        <w:drawing>
          <wp:inline distT="0" distB="0" distL="0" distR="0" wp14:anchorId="76CE18DA" wp14:editId="5B9C5DDA">
            <wp:extent cx="200025" cy="16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rPr>
        <w:t xml:space="preserve"> and then mark your new answer with a cross </w:t>
      </w:r>
      <w:r>
        <w:rPr>
          <w:rFonts w:ascii="Arial" w:hAnsi="Arial" w:cs="Arial"/>
          <w:b/>
          <w:bCs/>
          <w:noProof/>
        </w:rPr>
        <w:drawing>
          <wp:inline distT="0" distB="0" distL="0" distR="0" wp14:anchorId="18C95B60" wp14:editId="7FC329EB">
            <wp:extent cx="161925"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w:t>
      </w:r>
    </w:p>
    <w:p w14:paraId="4CEF2E30"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is an example of a non-financial objective for an entrepreneur starting a new business?</w:t>
      </w:r>
    </w:p>
    <w:p w14:paraId="0ECBCEFE"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rPr>
        <w:t xml:space="preserve">Select </w:t>
      </w:r>
      <w:r>
        <w:rPr>
          <w:rFonts w:ascii="Arial" w:hAnsi="Arial" w:cs="Arial"/>
          <w:b/>
          <w:bCs/>
        </w:rPr>
        <w:t>one</w:t>
      </w:r>
      <w:r>
        <w:rPr>
          <w:rFonts w:ascii="Arial" w:hAnsi="Arial" w:cs="Arial"/>
        </w:rPr>
        <w:t xml:space="preserve"> answer:</w:t>
      </w:r>
    </w:p>
    <w:p w14:paraId="3BD09ACC"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14:paraId="4CCF6A9C"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7D2C177A" wp14:editId="1F8D8DF2">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Survival</w:t>
      </w:r>
    </w:p>
    <w:p w14:paraId="4C39CF18"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148B42AD" wp14:editId="3D899E72">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Profit</w:t>
      </w:r>
    </w:p>
    <w:p w14:paraId="60CA9F30"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63904CB6" wp14:editId="31DBBF08">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Market share</w:t>
      </w:r>
    </w:p>
    <w:p w14:paraId="5849DB9D"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563C525F" wp14:editId="6330F6C1">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Independence</w:t>
      </w:r>
    </w:p>
    <w:p w14:paraId="247AF472"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br/>
        <w:t> </w:t>
      </w:r>
    </w:p>
    <w:p w14:paraId="1C008E29"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5C5A7F14"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16CA0759" w14:textId="77777777" w:rsidR="0065414A" w:rsidRDefault="0065414A">
      <w:pPr>
        <w:widowControl w:val="0"/>
        <w:autoSpaceDE w:val="0"/>
        <w:autoSpaceDN w:val="0"/>
        <w:adjustRightInd w:val="0"/>
        <w:spacing w:after="0" w:line="240" w:lineRule="auto"/>
        <w:rPr>
          <w:rFonts w:ascii="Arial" w:hAnsi="Arial" w:cs="Arial"/>
        </w:rPr>
      </w:pPr>
    </w:p>
    <w:p w14:paraId="5F889614" w14:textId="77777777" w:rsidR="0065414A" w:rsidRDefault="0065414A">
      <w:pPr>
        <w:widowControl w:val="0"/>
        <w:autoSpaceDE w:val="0"/>
        <w:autoSpaceDN w:val="0"/>
        <w:adjustRightInd w:val="0"/>
        <w:spacing w:after="0" w:line="240" w:lineRule="auto"/>
        <w:rPr>
          <w:rFonts w:ascii="Arial" w:hAnsi="Arial" w:cs="Arial"/>
        </w:rPr>
      </w:pPr>
    </w:p>
    <w:p w14:paraId="15F278AD"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14:paraId="120C3E8C"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 xml:space="preserve">Answer the question with a cross in the box you think is correct </w:t>
      </w:r>
      <w:r>
        <w:rPr>
          <w:rFonts w:ascii="Arial" w:hAnsi="Arial" w:cs="Arial"/>
          <w:b/>
          <w:bCs/>
          <w:noProof/>
        </w:rPr>
        <w:drawing>
          <wp:inline distT="0" distB="0" distL="0" distR="0" wp14:anchorId="687727B2" wp14:editId="3E3AD2D9">
            <wp:extent cx="161925"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If you change your mind about an answer, put a line through the box </w:t>
      </w:r>
      <w:r>
        <w:rPr>
          <w:rFonts w:ascii="Arial" w:hAnsi="Arial" w:cs="Arial"/>
          <w:b/>
          <w:bCs/>
          <w:noProof/>
        </w:rPr>
        <w:drawing>
          <wp:inline distT="0" distB="0" distL="0" distR="0" wp14:anchorId="71B799FB" wp14:editId="2B9B3981">
            <wp:extent cx="200025" cy="16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rPr>
        <w:t xml:space="preserve"> and then mark your new answer with a cross </w:t>
      </w:r>
      <w:r>
        <w:rPr>
          <w:rFonts w:ascii="Arial" w:hAnsi="Arial" w:cs="Arial"/>
          <w:b/>
          <w:bCs/>
          <w:noProof/>
        </w:rPr>
        <w:drawing>
          <wp:inline distT="0" distB="0" distL="0" distR="0" wp14:anchorId="7CF9E57F" wp14:editId="19E63EF6">
            <wp:extent cx="161925"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w:t>
      </w:r>
    </w:p>
    <w:p w14:paraId="7AC82F16"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is a financial aim for an entrepreneur when starting a new business?</w:t>
      </w:r>
    </w:p>
    <w:p w14:paraId="6CC361F7"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Select </w:t>
      </w:r>
      <w:r>
        <w:rPr>
          <w:rFonts w:ascii="Arial" w:hAnsi="Arial" w:cs="Arial"/>
          <w:b/>
          <w:bCs/>
        </w:rPr>
        <w:t>one</w:t>
      </w:r>
      <w:r>
        <w:rPr>
          <w:rFonts w:ascii="Arial" w:hAnsi="Arial" w:cs="Arial"/>
        </w:rPr>
        <w:t xml:space="preserve"> answer.</w:t>
      </w:r>
    </w:p>
    <w:p w14:paraId="1E922E0E"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310A26BB" wp14:editId="6D7C92B9">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Personal satisfaction</w:t>
      </w:r>
    </w:p>
    <w:p w14:paraId="68FD8329"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5F15A549" wp14:editId="5C72D8E1">
            <wp:extent cx="15240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Independence</w:t>
      </w:r>
    </w:p>
    <w:p w14:paraId="609D9EF3"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3CF71724" wp14:editId="6E3F8D07">
            <wp:extent cx="15240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Market share</w:t>
      </w:r>
    </w:p>
    <w:p w14:paraId="19E7AF10"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1712344A" wp14:editId="306CC058">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Challenge</w:t>
      </w:r>
    </w:p>
    <w:p w14:paraId="6833CA08"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25DA9137"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4D01AB91"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541FC98B" w14:textId="77777777" w:rsidR="0065414A" w:rsidRDefault="0065414A">
      <w:pPr>
        <w:widowControl w:val="0"/>
        <w:autoSpaceDE w:val="0"/>
        <w:autoSpaceDN w:val="0"/>
        <w:adjustRightInd w:val="0"/>
        <w:spacing w:after="0" w:line="240" w:lineRule="auto"/>
        <w:rPr>
          <w:rFonts w:ascii="Arial" w:hAnsi="Arial" w:cs="Arial"/>
        </w:rPr>
      </w:pPr>
    </w:p>
    <w:p w14:paraId="6283BA9A" w14:textId="77777777" w:rsidR="0065414A" w:rsidRDefault="0065414A">
      <w:pPr>
        <w:widowControl w:val="0"/>
        <w:autoSpaceDE w:val="0"/>
        <w:autoSpaceDN w:val="0"/>
        <w:adjustRightInd w:val="0"/>
        <w:spacing w:after="0" w:line="240" w:lineRule="auto"/>
        <w:rPr>
          <w:rFonts w:ascii="Arial" w:hAnsi="Arial" w:cs="Arial"/>
        </w:rPr>
      </w:pPr>
    </w:p>
    <w:p w14:paraId="729A8F5E"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14:paraId="2E7AF8CB"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 xml:space="preserve">Answer the question with a cross in the box you think is correct </w:t>
      </w:r>
      <w:r>
        <w:rPr>
          <w:rFonts w:ascii="Arial" w:hAnsi="Arial" w:cs="Arial"/>
          <w:b/>
          <w:bCs/>
          <w:noProof/>
        </w:rPr>
        <w:drawing>
          <wp:inline distT="0" distB="0" distL="0" distR="0" wp14:anchorId="571BB20E" wp14:editId="5C8AA4DE">
            <wp:extent cx="161925"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 If you change your mind about an answer, put a line through the box </w:t>
      </w:r>
      <w:r>
        <w:rPr>
          <w:rFonts w:ascii="Arial" w:hAnsi="Arial" w:cs="Arial"/>
          <w:b/>
          <w:bCs/>
          <w:noProof/>
        </w:rPr>
        <w:drawing>
          <wp:inline distT="0" distB="0" distL="0" distR="0" wp14:anchorId="4DE3B40F" wp14:editId="337F945E">
            <wp:extent cx="200025" cy="161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rPr>
        <w:t xml:space="preserve"> and then mark your new answer with a cross </w:t>
      </w:r>
      <w:r>
        <w:rPr>
          <w:rFonts w:ascii="Arial" w:hAnsi="Arial" w:cs="Arial"/>
          <w:b/>
          <w:bCs/>
          <w:noProof/>
        </w:rPr>
        <w:drawing>
          <wp:inline distT="0" distB="0" distL="0" distR="0" wp14:anchorId="406BA9B9" wp14:editId="7D5AF44C">
            <wp:extent cx="161925"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w:t>
      </w:r>
    </w:p>
    <w:p w14:paraId="3EA75019"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is an example of a variable cost?</w:t>
      </w:r>
    </w:p>
    <w:p w14:paraId="33B8AC72"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rPr>
        <w:t xml:space="preserve">Select </w:t>
      </w:r>
      <w:r>
        <w:rPr>
          <w:rFonts w:ascii="Arial" w:hAnsi="Arial" w:cs="Arial"/>
          <w:b/>
          <w:bCs/>
        </w:rPr>
        <w:t>one</w:t>
      </w:r>
      <w:r>
        <w:rPr>
          <w:rFonts w:ascii="Arial" w:hAnsi="Arial" w:cs="Arial"/>
        </w:rPr>
        <w:t xml:space="preserve"> answer:</w:t>
      </w:r>
    </w:p>
    <w:p w14:paraId="4EBC5154"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14:paraId="2988DB09"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255AFC80" wp14:editId="2E957BC4">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Rent</w:t>
      </w:r>
    </w:p>
    <w:p w14:paraId="0247A1BE"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37B9C9B2" wp14:editId="6D7B940B">
            <wp:extent cx="1524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Raw materials</w:t>
      </w:r>
    </w:p>
    <w:p w14:paraId="1114B5B7"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38EB56CB" wp14:editId="376D79B2">
            <wp:extent cx="1524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Insurance</w:t>
      </w:r>
    </w:p>
    <w:p w14:paraId="628BF018"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7DE2743B" wp14:editId="73920214">
            <wp:extent cx="15240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Advertising</w:t>
      </w:r>
    </w:p>
    <w:p w14:paraId="2D86A58E"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lastRenderedPageBreak/>
        <w:t> </w:t>
      </w:r>
    </w:p>
    <w:p w14:paraId="218A1473"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493F4DC7"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1C97A882" w14:textId="77777777" w:rsidR="0065414A" w:rsidRDefault="0065414A">
      <w:pPr>
        <w:widowControl w:val="0"/>
        <w:autoSpaceDE w:val="0"/>
        <w:autoSpaceDN w:val="0"/>
        <w:adjustRightInd w:val="0"/>
        <w:spacing w:after="0" w:line="240" w:lineRule="auto"/>
        <w:rPr>
          <w:rFonts w:ascii="Arial" w:hAnsi="Arial" w:cs="Arial"/>
        </w:rPr>
      </w:pPr>
    </w:p>
    <w:p w14:paraId="01283535" w14:textId="77777777" w:rsidR="0065414A" w:rsidRDefault="0065414A">
      <w:pPr>
        <w:widowControl w:val="0"/>
        <w:autoSpaceDE w:val="0"/>
        <w:autoSpaceDN w:val="0"/>
        <w:adjustRightInd w:val="0"/>
        <w:spacing w:after="0" w:line="240" w:lineRule="auto"/>
        <w:rPr>
          <w:rFonts w:ascii="Arial" w:hAnsi="Arial" w:cs="Arial"/>
        </w:rPr>
      </w:pPr>
    </w:p>
    <w:p w14:paraId="7E8DEBA5"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14:paraId="25961E64"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Look at Figures 1 and 2, read the extract carefully, then answer the question.</w:t>
      </w:r>
    </w:p>
    <w:p w14:paraId="0B18B4AE"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Neil and Sue have produced the following </w:t>
      </w:r>
      <w:proofErr w:type="gramStart"/>
      <w:r>
        <w:rPr>
          <w:rFonts w:ascii="Arial" w:hAnsi="Arial" w:cs="Arial"/>
        </w:rPr>
        <w:t>break even</w:t>
      </w:r>
      <w:proofErr w:type="gramEnd"/>
      <w:r>
        <w:rPr>
          <w:rFonts w:ascii="Arial" w:hAnsi="Arial" w:cs="Arial"/>
        </w:rPr>
        <w:t xml:space="preserve"> diagram, showing the costs and revenue for their business.</w:t>
      </w:r>
    </w:p>
    <w:p w14:paraId="4DD81C3A"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4366A2D7" wp14:editId="5381E965">
            <wp:extent cx="5534025" cy="489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4895850"/>
                    </a:xfrm>
                    <a:prstGeom prst="rect">
                      <a:avLst/>
                    </a:prstGeom>
                    <a:noFill/>
                    <a:ln>
                      <a:noFill/>
                    </a:ln>
                  </pic:spPr>
                </pic:pic>
              </a:graphicData>
            </a:graphic>
          </wp:inline>
        </w:drawing>
      </w:r>
    </w:p>
    <w:p w14:paraId="76BFAC91"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b/>
          <w:bCs/>
        </w:rPr>
        <w:t>Figure 3</w:t>
      </w:r>
    </w:p>
    <w:p w14:paraId="324C2C2A"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Identify the total number of sales that Neil and Sue will need to break even.</w:t>
      </w:r>
    </w:p>
    <w:p w14:paraId="2F4719E8"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14:paraId="55B99A2B"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C5C4900"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0B6955A0"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63069FAF"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1028DE22" w14:textId="77777777" w:rsidR="0065414A" w:rsidRDefault="0065414A">
      <w:pPr>
        <w:widowControl w:val="0"/>
        <w:autoSpaceDE w:val="0"/>
        <w:autoSpaceDN w:val="0"/>
        <w:adjustRightInd w:val="0"/>
        <w:spacing w:after="0" w:line="240" w:lineRule="auto"/>
        <w:rPr>
          <w:rFonts w:ascii="Arial" w:hAnsi="Arial" w:cs="Arial"/>
        </w:rPr>
      </w:pPr>
    </w:p>
    <w:p w14:paraId="0ADE84DD" w14:textId="77777777" w:rsidR="0065414A" w:rsidRDefault="0065414A">
      <w:pPr>
        <w:widowControl w:val="0"/>
        <w:autoSpaceDE w:val="0"/>
        <w:autoSpaceDN w:val="0"/>
        <w:adjustRightInd w:val="0"/>
        <w:spacing w:after="0" w:line="240" w:lineRule="auto"/>
        <w:rPr>
          <w:rFonts w:ascii="Arial" w:hAnsi="Arial" w:cs="Arial"/>
        </w:rPr>
      </w:pPr>
    </w:p>
    <w:p w14:paraId="159BC2D7"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14:paraId="138E808F"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lastRenderedPageBreak/>
        <w:t>Look at Figures 1 and 2, read the extract carefully, then answer the question.</w:t>
      </w:r>
    </w:p>
    <w:p w14:paraId="5CE6A83E"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Neil and Sue have produced the following </w:t>
      </w:r>
      <w:proofErr w:type="gramStart"/>
      <w:r>
        <w:rPr>
          <w:rFonts w:ascii="Arial" w:hAnsi="Arial" w:cs="Arial"/>
        </w:rPr>
        <w:t>break even</w:t>
      </w:r>
      <w:proofErr w:type="gramEnd"/>
      <w:r>
        <w:rPr>
          <w:rFonts w:ascii="Arial" w:hAnsi="Arial" w:cs="Arial"/>
        </w:rPr>
        <w:t xml:space="preserve"> diagram, showing the costs and revenue for their business.</w:t>
      </w:r>
    </w:p>
    <w:p w14:paraId="17D13881"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39E3B8FC" wp14:editId="703C6799">
            <wp:extent cx="5534025" cy="4895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4895850"/>
                    </a:xfrm>
                    <a:prstGeom prst="rect">
                      <a:avLst/>
                    </a:prstGeom>
                    <a:noFill/>
                    <a:ln>
                      <a:noFill/>
                    </a:ln>
                  </pic:spPr>
                </pic:pic>
              </a:graphicData>
            </a:graphic>
          </wp:inline>
        </w:drawing>
      </w:r>
    </w:p>
    <w:p w14:paraId="50716881"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b/>
          <w:bCs/>
        </w:rPr>
        <w:t>Figure 3</w:t>
      </w:r>
    </w:p>
    <w:p w14:paraId="29C30D2F"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Identify the profit made by </w:t>
      </w:r>
      <w:r>
        <w:rPr>
          <w:rFonts w:ascii="Arial" w:hAnsi="Arial" w:cs="Arial"/>
          <w:i/>
          <w:iCs/>
        </w:rPr>
        <w:t>Meringue</w:t>
      </w:r>
      <w:r>
        <w:rPr>
          <w:rFonts w:ascii="Arial" w:hAnsi="Arial" w:cs="Arial"/>
        </w:rPr>
        <w:t>, by shading the correct region of the graph in Figure 3.</w:t>
      </w:r>
    </w:p>
    <w:p w14:paraId="3ADD8244"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14:paraId="5EDB3B66"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1B82A9F3"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7EBE8659"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6E34F193" w14:textId="77777777" w:rsidR="0065414A" w:rsidRDefault="0065414A">
      <w:pPr>
        <w:widowControl w:val="0"/>
        <w:autoSpaceDE w:val="0"/>
        <w:autoSpaceDN w:val="0"/>
        <w:adjustRightInd w:val="0"/>
        <w:spacing w:after="0" w:line="240" w:lineRule="auto"/>
        <w:rPr>
          <w:rFonts w:ascii="Arial" w:hAnsi="Arial" w:cs="Arial"/>
        </w:rPr>
      </w:pPr>
    </w:p>
    <w:p w14:paraId="00248E51" w14:textId="77777777" w:rsidR="0065414A" w:rsidRDefault="0065414A">
      <w:pPr>
        <w:widowControl w:val="0"/>
        <w:autoSpaceDE w:val="0"/>
        <w:autoSpaceDN w:val="0"/>
        <w:adjustRightInd w:val="0"/>
        <w:spacing w:after="0" w:line="240" w:lineRule="auto"/>
        <w:rPr>
          <w:rFonts w:ascii="Arial" w:hAnsi="Arial" w:cs="Arial"/>
        </w:rPr>
      </w:pPr>
    </w:p>
    <w:p w14:paraId="15745AEC"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14:paraId="2BD0CAA2"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Look at Figures 1 and 2, read the extract carefully, then answer the question.</w:t>
      </w:r>
    </w:p>
    <w:p w14:paraId="03FA61DB"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Neil and Sue have produced the following </w:t>
      </w:r>
      <w:proofErr w:type="gramStart"/>
      <w:r>
        <w:rPr>
          <w:rFonts w:ascii="Arial" w:hAnsi="Arial" w:cs="Arial"/>
        </w:rPr>
        <w:t>break even</w:t>
      </w:r>
      <w:proofErr w:type="gramEnd"/>
      <w:r>
        <w:rPr>
          <w:rFonts w:ascii="Arial" w:hAnsi="Arial" w:cs="Arial"/>
        </w:rPr>
        <w:t xml:space="preserve"> diagram, showing the costs and revenue for their business.</w:t>
      </w:r>
    </w:p>
    <w:p w14:paraId="3788D2AB"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585F406E" wp14:editId="5937B2DF">
            <wp:extent cx="5534025" cy="4895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4895850"/>
                    </a:xfrm>
                    <a:prstGeom prst="rect">
                      <a:avLst/>
                    </a:prstGeom>
                    <a:noFill/>
                    <a:ln>
                      <a:noFill/>
                    </a:ln>
                  </pic:spPr>
                </pic:pic>
              </a:graphicData>
            </a:graphic>
          </wp:inline>
        </w:drawing>
      </w:r>
    </w:p>
    <w:p w14:paraId="1706C83C"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b/>
          <w:bCs/>
        </w:rPr>
        <w:t>Figure 3</w:t>
      </w:r>
    </w:p>
    <w:p w14:paraId="7A3C5EAA"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State one benefit to </w:t>
      </w:r>
      <w:r>
        <w:rPr>
          <w:rFonts w:ascii="Arial" w:hAnsi="Arial" w:cs="Arial"/>
          <w:i/>
          <w:iCs/>
        </w:rPr>
        <w:t>Meringue</w:t>
      </w:r>
      <w:r>
        <w:rPr>
          <w:rFonts w:ascii="Arial" w:hAnsi="Arial" w:cs="Arial"/>
        </w:rPr>
        <w:t xml:space="preserve"> of having a low </w:t>
      </w:r>
      <w:proofErr w:type="spellStart"/>
      <w:proofErr w:type="gramStart"/>
      <w:r>
        <w:rPr>
          <w:rFonts w:ascii="Arial" w:hAnsi="Arial" w:cs="Arial"/>
        </w:rPr>
        <w:t>break even</w:t>
      </w:r>
      <w:proofErr w:type="spellEnd"/>
      <w:proofErr w:type="gramEnd"/>
      <w:r>
        <w:rPr>
          <w:rFonts w:ascii="Arial" w:hAnsi="Arial" w:cs="Arial"/>
        </w:rPr>
        <w:t xml:space="preserve"> level of output.</w:t>
      </w:r>
    </w:p>
    <w:p w14:paraId="79089AC9"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14:paraId="5A271B1C"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947F862"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910A111"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1DFFDE5F"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7C02AA24"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0D4619CC" w14:textId="77777777" w:rsidR="0065414A" w:rsidRDefault="0065414A">
      <w:pPr>
        <w:widowControl w:val="0"/>
        <w:autoSpaceDE w:val="0"/>
        <w:autoSpaceDN w:val="0"/>
        <w:adjustRightInd w:val="0"/>
        <w:spacing w:after="0" w:line="240" w:lineRule="auto"/>
        <w:rPr>
          <w:rFonts w:ascii="Arial" w:hAnsi="Arial" w:cs="Arial"/>
        </w:rPr>
      </w:pPr>
    </w:p>
    <w:p w14:paraId="55585E2E" w14:textId="77777777" w:rsidR="0065414A" w:rsidRDefault="0065414A">
      <w:pPr>
        <w:widowControl w:val="0"/>
        <w:autoSpaceDE w:val="0"/>
        <w:autoSpaceDN w:val="0"/>
        <w:adjustRightInd w:val="0"/>
        <w:spacing w:after="0" w:line="240" w:lineRule="auto"/>
        <w:rPr>
          <w:rFonts w:ascii="Arial" w:hAnsi="Arial" w:cs="Arial"/>
        </w:rPr>
      </w:pPr>
    </w:p>
    <w:p w14:paraId="3A21F7F5"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14:paraId="44324566"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Look at Figures 1 and 2, read the extract carefully, then answer the question.</w:t>
      </w:r>
    </w:p>
    <w:p w14:paraId="579D3A43"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Neil and Sue are considering two options to reduce the amount they need to sell to break even.</w:t>
      </w:r>
    </w:p>
    <w:p w14:paraId="45D0FEDF"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Option 1:</w:t>
      </w:r>
      <w:r>
        <w:rPr>
          <w:rFonts w:ascii="Arial" w:hAnsi="Arial" w:cs="Arial"/>
        </w:rPr>
        <w:t>     Increasing average prices by 10%</w:t>
      </w:r>
    </w:p>
    <w:p w14:paraId="7DCE8561"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Option 2:</w:t>
      </w:r>
      <w:r>
        <w:rPr>
          <w:rFonts w:ascii="Arial" w:hAnsi="Arial" w:cs="Arial"/>
        </w:rPr>
        <w:t>     Reducing the cost of ingredients by using a cheaper supplier</w:t>
      </w:r>
    </w:p>
    <w:p w14:paraId="76DFC84E"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Justify which </w:t>
      </w:r>
      <w:r>
        <w:rPr>
          <w:rFonts w:ascii="Arial" w:hAnsi="Arial" w:cs="Arial"/>
          <w:b/>
          <w:bCs/>
        </w:rPr>
        <w:t>one</w:t>
      </w:r>
      <w:r>
        <w:rPr>
          <w:rFonts w:ascii="Arial" w:hAnsi="Arial" w:cs="Arial"/>
        </w:rPr>
        <w:t xml:space="preserve"> of these two options Neil and Sue should choose.</w:t>
      </w:r>
    </w:p>
    <w:p w14:paraId="02145219"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color w:val="A8AAAD"/>
        </w:rPr>
        <w:t>(9)</w:t>
      </w:r>
    </w:p>
    <w:p w14:paraId="609E4300"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27D4081"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A2055C1"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14:paraId="15868C22"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5BA9E9C"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363B198"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2A0F5C6"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40199CD"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C762463"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B5EDEC7"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19558F3"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9824842"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61AC79F"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C68E8B7"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FB49909"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E5FBEF7"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A2DFB9F"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11AE034"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F17CB68"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4EE34E8A"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9 marks)</w:t>
      </w:r>
    </w:p>
    <w:p w14:paraId="0148EFF5"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662A4C17" w14:textId="77777777" w:rsidR="0065414A" w:rsidRDefault="0065414A">
      <w:pPr>
        <w:widowControl w:val="0"/>
        <w:autoSpaceDE w:val="0"/>
        <w:autoSpaceDN w:val="0"/>
        <w:adjustRightInd w:val="0"/>
        <w:spacing w:after="0" w:line="240" w:lineRule="auto"/>
        <w:rPr>
          <w:rFonts w:ascii="Arial" w:hAnsi="Arial" w:cs="Arial"/>
        </w:rPr>
      </w:pPr>
    </w:p>
    <w:p w14:paraId="7FB5F022" w14:textId="77777777" w:rsidR="0065414A" w:rsidRDefault="0065414A">
      <w:pPr>
        <w:widowControl w:val="0"/>
        <w:autoSpaceDE w:val="0"/>
        <w:autoSpaceDN w:val="0"/>
        <w:adjustRightInd w:val="0"/>
        <w:spacing w:after="0" w:line="240" w:lineRule="auto"/>
        <w:rPr>
          <w:rFonts w:ascii="Arial" w:hAnsi="Arial" w:cs="Arial"/>
        </w:rPr>
      </w:pPr>
    </w:p>
    <w:p w14:paraId="01CA5598"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14:paraId="4A426AD4"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 xml:space="preserve">Answer the question with a cross in the box you think is correct </w:t>
      </w:r>
      <w:r>
        <w:rPr>
          <w:rFonts w:ascii="Arial" w:hAnsi="Arial" w:cs="Arial"/>
          <w:b/>
          <w:bCs/>
          <w:noProof/>
        </w:rPr>
        <w:drawing>
          <wp:inline distT="0" distB="0" distL="0" distR="0" wp14:anchorId="48D5F8F7" wp14:editId="53BD0168">
            <wp:extent cx="161925"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If you change your mind about an answer, put a line through the box </w:t>
      </w:r>
      <w:r>
        <w:rPr>
          <w:rFonts w:ascii="Arial" w:hAnsi="Arial" w:cs="Arial"/>
          <w:b/>
          <w:bCs/>
          <w:noProof/>
        </w:rPr>
        <w:drawing>
          <wp:inline distT="0" distB="0" distL="0" distR="0" wp14:anchorId="14EBDF48" wp14:editId="37E1813B">
            <wp:extent cx="200025" cy="161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rPr>
        <w:t xml:space="preserve"> and then mark your new answer with a cross </w:t>
      </w:r>
      <w:r>
        <w:rPr>
          <w:rFonts w:ascii="Arial" w:hAnsi="Arial" w:cs="Arial"/>
          <w:b/>
          <w:bCs/>
          <w:noProof/>
        </w:rPr>
        <w:drawing>
          <wp:inline distT="0" distB="0" distL="0" distR="0" wp14:anchorId="6127977D" wp14:editId="46EB7532">
            <wp:extent cx="161925"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w:t>
      </w:r>
    </w:p>
    <w:p w14:paraId="71093336"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is a definition of margin of safety?</w:t>
      </w:r>
    </w:p>
    <w:p w14:paraId="08FE9A8D"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Select </w:t>
      </w:r>
      <w:r>
        <w:rPr>
          <w:rFonts w:ascii="Arial" w:hAnsi="Arial" w:cs="Arial"/>
          <w:b/>
          <w:bCs/>
        </w:rPr>
        <w:t>one</w:t>
      </w:r>
      <w:r>
        <w:rPr>
          <w:rFonts w:ascii="Arial" w:hAnsi="Arial" w:cs="Arial"/>
        </w:rPr>
        <w:t xml:space="preserve"> answer.</w:t>
      </w:r>
    </w:p>
    <w:p w14:paraId="2A7BD77C"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51FBD063" wp14:editId="44763BE8">
            <wp:extent cx="1524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The difference between actual and </w:t>
      </w:r>
      <w:proofErr w:type="spellStart"/>
      <w:proofErr w:type="gramStart"/>
      <w:r>
        <w:rPr>
          <w:rFonts w:ascii="Arial" w:hAnsi="Arial" w:cs="Arial"/>
        </w:rPr>
        <w:t>break even</w:t>
      </w:r>
      <w:proofErr w:type="spellEnd"/>
      <w:proofErr w:type="gramEnd"/>
      <w:r>
        <w:rPr>
          <w:rFonts w:ascii="Arial" w:hAnsi="Arial" w:cs="Arial"/>
        </w:rPr>
        <w:t xml:space="preserve"> levels of output</w:t>
      </w:r>
    </w:p>
    <w:p w14:paraId="6C0675BA"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06E51A3D" wp14:editId="1E2C394E">
            <wp:extent cx="1524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Where total revenue and total costs are equal</w:t>
      </w:r>
    </w:p>
    <w:p w14:paraId="4EDF5DED"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219F2015" wp14:editId="709E88B0">
            <wp:extent cx="1524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The number of sales required to reach break even</w:t>
      </w:r>
    </w:p>
    <w:p w14:paraId="6A232297" w14:textId="77777777" w:rsidR="0065414A" w:rsidRDefault="00706575">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0CEEB796" wp14:editId="3D059B7B">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Profit made above the </w:t>
      </w:r>
      <w:proofErr w:type="spellStart"/>
      <w:proofErr w:type="gramStart"/>
      <w:r>
        <w:rPr>
          <w:rFonts w:ascii="Arial" w:hAnsi="Arial" w:cs="Arial"/>
        </w:rPr>
        <w:t>break even</w:t>
      </w:r>
      <w:proofErr w:type="spellEnd"/>
      <w:proofErr w:type="gramEnd"/>
      <w:r>
        <w:rPr>
          <w:rFonts w:ascii="Arial" w:hAnsi="Arial" w:cs="Arial"/>
        </w:rPr>
        <w:t xml:space="preserve"> level of output</w:t>
      </w:r>
    </w:p>
    <w:p w14:paraId="60F2DE5C"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604951A7"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77CE5286"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4140DD3C" w14:textId="77777777" w:rsidR="0065414A" w:rsidRDefault="0065414A">
      <w:pPr>
        <w:widowControl w:val="0"/>
        <w:autoSpaceDE w:val="0"/>
        <w:autoSpaceDN w:val="0"/>
        <w:adjustRightInd w:val="0"/>
        <w:spacing w:after="0" w:line="240" w:lineRule="auto"/>
        <w:rPr>
          <w:rFonts w:ascii="Arial" w:hAnsi="Arial" w:cs="Arial"/>
        </w:rPr>
      </w:pPr>
    </w:p>
    <w:p w14:paraId="707418B1" w14:textId="77777777" w:rsidR="0065414A" w:rsidRDefault="0065414A">
      <w:pPr>
        <w:widowControl w:val="0"/>
        <w:autoSpaceDE w:val="0"/>
        <w:autoSpaceDN w:val="0"/>
        <w:adjustRightInd w:val="0"/>
        <w:spacing w:after="0" w:line="240" w:lineRule="auto"/>
        <w:rPr>
          <w:rFonts w:ascii="Arial" w:hAnsi="Arial" w:cs="Arial"/>
        </w:rPr>
      </w:pPr>
    </w:p>
    <w:p w14:paraId="30E42C99"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14:paraId="3C8FAB72"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Read the following extract carefully and then answer the question.</w:t>
      </w:r>
    </w:p>
    <w:p w14:paraId="6EB1014A"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14:anchorId="1B2A9B0C" wp14:editId="4C8ADB46">
            <wp:extent cx="6496050" cy="2657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0" cy="2657475"/>
                    </a:xfrm>
                    <a:prstGeom prst="rect">
                      <a:avLst/>
                    </a:prstGeom>
                    <a:noFill/>
                    <a:ln>
                      <a:noFill/>
                    </a:ln>
                  </pic:spPr>
                </pic:pic>
              </a:graphicData>
            </a:graphic>
          </wp:inline>
        </w:drawing>
      </w:r>
    </w:p>
    <w:p w14:paraId="178B5BA9"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In 2012 Jerry and Shelley Lawson started a new business – </w:t>
      </w:r>
      <w:r>
        <w:rPr>
          <w:rFonts w:ascii="Arial" w:hAnsi="Arial" w:cs="Arial"/>
          <w:i/>
          <w:iCs/>
        </w:rPr>
        <w:t>Frog Bikes</w:t>
      </w:r>
      <w:r>
        <w:rPr>
          <w:rFonts w:ascii="Arial" w:hAnsi="Arial" w:cs="Arial"/>
        </w:rPr>
        <w:t>. The aim was to produce lightweight and affordable children's bikes. The company's bikes were designed for children using the latest technology. The bikes are produced in a Chinese factory and sold in the UK and other countries.</w:t>
      </w:r>
    </w:p>
    <w:p w14:paraId="58482BE6"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The business quickly became successful. By 2016 its bikes were sold in over 700 shops in the UK. It faces competitors such as JE James which sell similar bikes in the UK.</w:t>
      </w:r>
    </w:p>
    <w:p w14:paraId="63C8F7A9"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i/>
          <w:iCs/>
        </w:rPr>
        <w:t>Frog Bikes</w:t>
      </w:r>
      <w:r>
        <w:rPr>
          <w:rFonts w:ascii="Arial" w:hAnsi="Arial" w:cs="Arial"/>
        </w:rPr>
        <w:t xml:space="preserve"> uses social media to promote its bikes. Figure 2 shows a competition run on the </w:t>
      </w:r>
      <w:r>
        <w:rPr>
          <w:rFonts w:ascii="Arial" w:hAnsi="Arial" w:cs="Arial"/>
          <w:i/>
          <w:iCs/>
        </w:rPr>
        <w:t>Frog Bikes</w:t>
      </w:r>
      <w:r>
        <w:rPr>
          <w:rFonts w:ascii="Arial" w:hAnsi="Arial" w:cs="Arial"/>
        </w:rPr>
        <w:t xml:space="preserve"> Twitter account. To enter the competition people needed to follow the business on Twitter.</w:t>
      </w:r>
    </w:p>
    <w:p w14:paraId="2FD1F7D2"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As a manufacturer and retailer, </w:t>
      </w:r>
      <w:r>
        <w:rPr>
          <w:rFonts w:ascii="Arial" w:hAnsi="Arial" w:cs="Arial"/>
          <w:i/>
          <w:iCs/>
        </w:rPr>
        <w:t>Frog Bikes</w:t>
      </w:r>
      <w:r>
        <w:rPr>
          <w:rFonts w:ascii="Arial" w:hAnsi="Arial" w:cs="Arial"/>
        </w:rPr>
        <w:t xml:space="preserve"> has to comply with a large amount of legislation. All bikes meet ISO (International Standards Office) standards. This ensures they are safe for children. Rules include the need for all bikes to be fitted with a chain guard, and for handlebars to be safety checked.</w:t>
      </w:r>
    </w:p>
    <w:p w14:paraId="251CFC92"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In 2016 Jerry and Shelley decided to increase production to meet the growing demand. They considered expanding the company's Chinese factory, or building a new factory in the UK.</w:t>
      </w:r>
    </w:p>
    <w:p w14:paraId="6412393D"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060AE3F3" wp14:editId="6AD79ABF">
            <wp:extent cx="2733675" cy="304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3048000"/>
                    </a:xfrm>
                    <a:prstGeom prst="rect">
                      <a:avLst/>
                    </a:prstGeom>
                    <a:noFill/>
                    <a:ln>
                      <a:noFill/>
                    </a:ln>
                  </pic:spPr>
                </pic:pic>
              </a:graphicData>
            </a:graphic>
          </wp:inline>
        </w:drawing>
      </w:r>
    </w:p>
    <w:p w14:paraId="2A2ACEF3"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(Source: adapted from http://startups.co.uk/startups-100/2016/8-frog-bikes/)</w:t>
      </w:r>
    </w:p>
    <w:p w14:paraId="4752086F"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State </w:t>
      </w:r>
      <w:r>
        <w:rPr>
          <w:rFonts w:ascii="Arial" w:hAnsi="Arial" w:cs="Arial"/>
          <w:b/>
          <w:bCs/>
        </w:rPr>
        <w:t>one</w:t>
      </w:r>
      <w:r>
        <w:rPr>
          <w:rFonts w:ascii="Arial" w:hAnsi="Arial" w:cs="Arial"/>
        </w:rPr>
        <w:t xml:space="preserve"> impact on </w:t>
      </w:r>
      <w:r>
        <w:rPr>
          <w:rFonts w:ascii="Arial" w:hAnsi="Arial" w:cs="Arial"/>
          <w:i/>
          <w:iCs/>
        </w:rPr>
        <w:t>Frog Bikes</w:t>
      </w:r>
      <w:r>
        <w:rPr>
          <w:rFonts w:ascii="Arial" w:hAnsi="Arial" w:cs="Arial"/>
        </w:rPr>
        <w:t xml:space="preserve"> of having a 'growing demand' for its products.</w:t>
      </w:r>
    </w:p>
    <w:p w14:paraId="311A6118"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C0B963B"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38F3E55"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6957281B"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4FAA7CDC"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lastRenderedPageBreak/>
        <w:t> </w:t>
      </w:r>
    </w:p>
    <w:p w14:paraId="5A84D0B9" w14:textId="77777777" w:rsidR="0065414A" w:rsidRDefault="0065414A">
      <w:pPr>
        <w:widowControl w:val="0"/>
        <w:autoSpaceDE w:val="0"/>
        <w:autoSpaceDN w:val="0"/>
        <w:adjustRightInd w:val="0"/>
        <w:spacing w:after="0" w:line="240" w:lineRule="auto"/>
        <w:rPr>
          <w:rFonts w:ascii="Arial" w:hAnsi="Arial" w:cs="Arial"/>
        </w:rPr>
      </w:pPr>
    </w:p>
    <w:p w14:paraId="34482A04" w14:textId="77777777" w:rsidR="0065414A" w:rsidRDefault="0065414A">
      <w:pPr>
        <w:widowControl w:val="0"/>
        <w:autoSpaceDE w:val="0"/>
        <w:autoSpaceDN w:val="0"/>
        <w:adjustRightInd w:val="0"/>
        <w:spacing w:after="0" w:line="240" w:lineRule="auto"/>
        <w:rPr>
          <w:rFonts w:ascii="Arial" w:hAnsi="Arial" w:cs="Arial"/>
        </w:rPr>
      </w:pPr>
    </w:p>
    <w:p w14:paraId="4F80A901"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14:paraId="15E06521"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b/>
          <w:bCs/>
        </w:rPr>
        <w:t>Read the following extract carefully and then answer the question.</w:t>
      </w:r>
    </w:p>
    <w:p w14:paraId="5C946DB1"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6C587770" wp14:editId="18EAECD1">
            <wp:extent cx="1504950" cy="154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1543050"/>
                    </a:xfrm>
                    <a:prstGeom prst="rect">
                      <a:avLst/>
                    </a:prstGeom>
                    <a:noFill/>
                    <a:ln>
                      <a:noFill/>
                    </a:ln>
                  </pic:spPr>
                </pic:pic>
              </a:graphicData>
            </a:graphic>
          </wp:inline>
        </w:drawing>
      </w:r>
    </w:p>
    <w:p w14:paraId="4540FCD0"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i/>
          <w:iCs/>
        </w:rPr>
        <w:t>Good and Proper Tea</w:t>
      </w:r>
      <w:r>
        <w:rPr>
          <w:rFonts w:ascii="Arial" w:hAnsi="Arial" w:cs="Arial"/>
        </w:rPr>
        <w:t xml:space="preserve"> was founded in 2012 by Emilie Holmes. The business website states:</w:t>
      </w:r>
    </w:p>
    <w:p w14:paraId="692F8569"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'We source our teas from around the world, from Kenya to India, Japan to China and many more places in between. It is important to us that we know exactly where each tea comes from and who is responsible for harvesting the leaves we buy. We will always share this information with our customers'.</w:t>
      </w:r>
    </w:p>
    <w:p w14:paraId="5F1E02C8"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The business started when Emilie converted an old Citroën van (pictured right) into a mobile brew bar. Emilie wanted to expand the business. To achieve </w:t>
      </w:r>
      <w:proofErr w:type="gramStart"/>
      <w:r>
        <w:rPr>
          <w:rFonts w:ascii="Arial" w:hAnsi="Arial" w:cs="Arial"/>
        </w:rPr>
        <w:t>this</w:t>
      </w:r>
      <w:proofErr w:type="gramEnd"/>
      <w:r>
        <w:rPr>
          <w:rFonts w:ascii="Arial" w:hAnsi="Arial" w:cs="Arial"/>
        </w:rPr>
        <w:t xml:space="preserve"> she needed finance.</w:t>
      </w:r>
    </w:p>
    <w:p w14:paraId="1D5D933E"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She decided to raise finance using crowdfunding through the Kickstarter website. 372 individual backers each provided between £1 and £1000. </w:t>
      </w:r>
      <w:r>
        <w:rPr>
          <w:rFonts w:ascii="Arial" w:hAnsi="Arial" w:cs="Arial"/>
          <w:i/>
          <w:iCs/>
        </w:rPr>
        <w:t>Good and Proper Tea</w:t>
      </w:r>
      <w:r>
        <w:rPr>
          <w:rFonts w:ascii="Arial" w:hAnsi="Arial" w:cs="Arial"/>
        </w:rPr>
        <w:t xml:space="preserve"> was launched. The first cup of tea was brewed and sold in Shoreditch, London, in 2012.</w:t>
      </w:r>
    </w:p>
    <w:p w14:paraId="29E66A2C"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078BBB69" wp14:editId="16A16870">
            <wp:extent cx="3505200" cy="2619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2619375"/>
                    </a:xfrm>
                    <a:prstGeom prst="rect">
                      <a:avLst/>
                    </a:prstGeom>
                    <a:noFill/>
                    <a:ln>
                      <a:noFill/>
                    </a:ln>
                  </pic:spPr>
                </pic:pic>
              </a:graphicData>
            </a:graphic>
          </wp:inline>
        </w:drawing>
      </w:r>
    </w:p>
    <w:p w14:paraId="0783D9C1"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The success of the mobile business led Emilie to plan to open a shop selling the same high-quality teas. Once </w:t>
      </w:r>
      <w:proofErr w:type="gramStart"/>
      <w:r>
        <w:rPr>
          <w:rFonts w:ascii="Arial" w:hAnsi="Arial" w:cs="Arial"/>
        </w:rPr>
        <w:t>again</w:t>
      </w:r>
      <w:proofErr w:type="gramEnd"/>
      <w:r>
        <w:rPr>
          <w:rFonts w:ascii="Arial" w:hAnsi="Arial" w:cs="Arial"/>
        </w:rPr>
        <w:t xml:space="preserve"> she decided to use crowdfunding as her source of finance. This time, using the </w:t>
      </w:r>
      <w:proofErr w:type="spellStart"/>
      <w:r>
        <w:rPr>
          <w:rFonts w:ascii="Arial" w:hAnsi="Arial" w:cs="Arial"/>
        </w:rPr>
        <w:t>Crowdcube</w:t>
      </w:r>
      <w:proofErr w:type="spellEnd"/>
      <w:r>
        <w:rPr>
          <w:rFonts w:ascii="Arial" w:hAnsi="Arial" w:cs="Arial"/>
        </w:rPr>
        <w:t xml:space="preserve"> website, she successfully raised £140,000. The shop was opened in 2016 and is very successful.</w:t>
      </w:r>
    </w:p>
    <w:p w14:paraId="68456454"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As </w:t>
      </w:r>
      <w:r>
        <w:rPr>
          <w:rFonts w:ascii="Arial" w:hAnsi="Arial" w:cs="Arial"/>
          <w:i/>
          <w:iCs/>
        </w:rPr>
        <w:t>Good and Proper Tea</w:t>
      </w:r>
      <w:r>
        <w:rPr>
          <w:rFonts w:ascii="Arial" w:hAnsi="Arial" w:cs="Arial"/>
        </w:rPr>
        <w:t xml:space="preserve"> imports its most important ingredient, it is affected by changes in the exchange rate. Recent changes in the value of the pound mean that its costs have increased.</w:t>
      </w:r>
    </w:p>
    <w:p w14:paraId="4926D297"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(Source: adapted from http://www.stylist.co.uk/stylist-network/work-life/work-life-emilie-holmes-founder-good-and-proper-tea)</w:t>
      </w:r>
    </w:p>
    <w:p w14:paraId="7169D028"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State </w:t>
      </w:r>
      <w:r>
        <w:rPr>
          <w:rFonts w:ascii="Arial" w:hAnsi="Arial" w:cs="Arial"/>
          <w:b/>
          <w:bCs/>
        </w:rPr>
        <w:t>one</w:t>
      </w:r>
      <w:r>
        <w:rPr>
          <w:rFonts w:ascii="Arial" w:hAnsi="Arial" w:cs="Arial"/>
        </w:rPr>
        <w:t xml:space="preserve"> example of a fixed cost that </w:t>
      </w:r>
      <w:r>
        <w:rPr>
          <w:rFonts w:ascii="Arial" w:hAnsi="Arial" w:cs="Arial"/>
          <w:i/>
          <w:iCs/>
        </w:rPr>
        <w:t>Good and Proper Tea</w:t>
      </w:r>
      <w:r>
        <w:rPr>
          <w:rFonts w:ascii="Arial" w:hAnsi="Arial" w:cs="Arial"/>
        </w:rPr>
        <w:t xml:space="preserve"> needs to pay.</w:t>
      </w:r>
    </w:p>
    <w:p w14:paraId="03637E8E"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AFAAFFB"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E3DF1F9"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4978A35D" w14:textId="77777777" w:rsidR="0065414A" w:rsidRDefault="00706575">
      <w:pPr>
        <w:widowControl w:val="0"/>
        <w:autoSpaceDE w:val="0"/>
        <w:autoSpaceDN w:val="0"/>
        <w:adjustRightInd w:val="0"/>
        <w:spacing w:after="0" w:line="240" w:lineRule="auto"/>
        <w:jc w:val="right"/>
        <w:rPr>
          <w:rFonts w:ascii="Arial" w:hAnsi="Arial" w:cs="Arial"/>
        </w:rPr>
      </w:pPr>
      <w:r>
        <w:rPr>
          <w:rFonts w:ascii="Arial" w:hAnsi="Arial" w:cs="Arial"/>
          <w:b/>
          <w:bCs/>
        </w:rPr>
        <w:lastRenderedPageBreak/>
        <w:t>(Total for question = 1 mark)</w:t>
      </w:r>
    </w:p>
    <w:p w14:paraId="342012AF"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4D798CA1" w14:textId="77777777" w:rsidR="0065414A" w:rsidRDefault="0065414A">
      <w:pPr>
        <w:widowControl w:val="0"/>
        <w:autoSpaceDE w:val="0"/>
        <w:autoSpaceDN w:val="0"/>
        <w:adjustRightInd w:val="0"/>
        <w:spacing w:after="0" w:line="240" w:lineRule="auto"/>
        <w:rPr>
          <w:rFonts w:ascii="Arial" w:hAnsi="Arial" w:cs="Arial"/>
        </w:rPr>
      </w:pPr>
    </w:p>
    <w:p w14:paraId="4B14DA26" w14:textId="77777777" w:rsidR="0065414A" w:rsidRDefault="0065414A">
      <w:pPr>
        <w:widowControl w:val="0"/>
        <w:autoSpaceDE w:val="0"/>
        <w:autoSpaceDN w:val="0"/>
        <w:adjustRightInd w:val="0"/>
        <w:spacing w:after="0" w:line="240" w:lineRule="auto"/>
        <w:rPr>
          <w:rFonts w:ascii="Arial" w:hAnsi="Arial" w:cs="Arial"/>
        </w:rPr>
      </w:pPr>
    </w:p>
    <w:p w14:paraId="7A01BF97" w14:textId="77777777" w:rsidR="0065414A" w:rsidRDefault="00706575">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Mark Scheme</w:t>
      </w:r>
    </w:p>
    <w:p w14:paraId="301FF141"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14:paraId="54770595" w14:textId="77777777" w:rsidR="0065414A" w:rsidRDefault="0070657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49305A7E" wp14:editId="5F0C6A64">
            <wp:extent cx="6657975"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975" cy="685800"/>
                    </a:xfrm>
                    <a:prstGeom prst="rect">
                      <a:avLst/>
                    </a:prstGeom>
                    <a:noFill/>
                    <a:ln>
                      <a:noFill/>
                    </a:ln>
                  </pic:spPr>
                </pic:pic>
              </a:graphicData>
            </a:graphic>
          </wp:inline>
        </w:drawing>
      </w:r>
    </w:p>
    <w:p w14:paraId="751DFD18"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rPr>
        <w:t> </w:t>
      </w:r>
    </w:p>
    <w:p w14:paraId="1A836500" w14:textId="77777777" w:rsidR="0065414A" w:rsidRDefault="0065414A">
      <w:pPr>
        <w:widowControl w:val="0"/>
        <w:autoSpaceDE w:val="0"/>
        <w:autoSpaceDN w:val="0"/>
        <w:adjustRightInd w:val="0"/>
        <w:spacing w:after="0" w:line="240" w:lineRule="auto"/>
        <w:rPr>
          <w:rFonts w:ascii="Arial" w:hAnsi="Arial" w:cs="Arial"/>
        </w:rPr>
      </w:pPr>
    </w:p>
    <w:p w14:paraId="3DC67E67" w14:textId="77777777" w:rsidR="0065414A" w:rsidRDefault="0065414A">
      <w:pPr>
        <w:widowControl w:val="0"/>
        <w:autoSpaceDE w:val="0"/>
        <w:autoSpaceDN w:val="0"/>
        <w:adjustRightInd w:val="0"/>
        <w:spacing w:after="0" w:line="240" w:lineRule="auto"/>
        <w:rPr>
          <w:rFonts w:ascii="Arial" w:hAnsi="Arial" w:cs="Arial"/>
        </w:rPr>
      </w:pPr>
    </w:p>
    <w:p w14:paraId="02EC0140"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14:paraId="32F8A0D5"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7A5A5744" wp14:editId="76D2BCD8">
            <wp:extent cx="6524625" cy="7334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625" cy="733425"/>
                    </a:xfrm>
                    <a:prstGeom prst="rect">
                      <a:avLst/>
                    </a:prstGeom>
                    <a:noFill/>
                    <a:ln>
                      <a:noFill/>
                    </a:ln>
                  </pic:spPr>
                </pic:pic>
              </a:graphicData>
            </a:graphic>
          </wp:inline>
        </w:drawing>
      </w:r>
    </w:p>
    <w:p w14:paraId="073EE825"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135C98FA" w14:textId="77777777" w:rsidR="0065414A" w:rsidRDefault="0065414A">
      <w:pPr>
        <w:widowControl w:val="0"/>
        <w:autoSpaceDE w:val="0"/>
        <w:autoSpaceDN w:val="0"/>
        <w:adjustRightInd w:val="0"/>
        <w:spacing w:after="0" w:line="240" w:lineRule="auto"/>
        <w:rPr>
          <w:rFonts w:ascii="Arial" w:hAnsi="Arial" w:cs="Arial"/>
        </w:rPr>
      </w:pPr>
    </w:p>
    <w:p w14:paraId="626577E0" w14:textId="77777777" w:rsidR="0065414A" w:rsidRDefault="0065414A">
      <w:pPr>
        <w:widowControl w:val="0"/>
        <w:autoSpaceDE w:val="0"/>
        <w:autoSpaceDN w:val="0"/>
        <w:adjustRightInd w:val="0"/>
        <w:spacing w:after="0" w:line="240" w:lineRule="auto"/>
        <w:rPr>
          <w:rFonts w:ascii="Arial" w:hAnsi="Arial" w:cs="Arial"/>
        </w:rPr>
      </w:pPr>
    </w:p>
    <w:p w14:paraId="69B4AA08"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14:paraId="52EBF70E"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0DA38F1A" wp14:editId="56B589D2">
            <wp:extent cx="6657975" cy="733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7975" cy="733425"/>
                    </a:xfrm>
                    <a:prstGeom prst="rect">
                      <a:avLst/>
                    </a:prstGeom>
                    <a:noFill/>
                    <a:ln>
                      <a:noFill/>
                    </a:ln>
                  </pic:spPr>
                </pic:pic>
              </a:graphicData>
            </a:graphic>
          </wp:inline>
        </w:drawing>
      </w:r>
    </w:p>
    <w:p w14:paraId="4171C17B"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44186D04" w14:textId="77777777" w:rsidR="0065414A" w:rsidRDefault="0065414A">
      <w:pPr>
        <w:widowControl w:val="0"/>
        <w:autoSpaceDE w:val="0"/>
        <w:autoSpaceDN w:val="0"/>
        <w:adjustRightInd w:val="0"/>
        <w:spacing w:after="0" w:line="240" w:lineRule="auto"/>
        <w:rPr>
          <w:rFonts w:ascii="Arial" w:hAnsi="Arial" w:cs="Arial"/>
        </w:rPr>
      </w:pPr>
    </w:p>
    <w:p w14:paraId="781B0A6A" w14:textId="77777777" w:rsidR="0065414A" w:rsidRDefault="0065414A">
      <w:pPr>
        <w:widowControl w:val="0"/>
        <w:autoSpaceDE w:val="0"/>
        <w:autoSpaceDN w:val="0"/>
        <w:adjustRightInd w:val="0"/>
        <w:spacing w:after="0" w:line="240" w:lineRule="auto"/>
        <w:rPr>
          <w:rFonts w:ascii="Arial" w:hAnsi="Arial" w:cs="Arial"/>
        </w:rPr>
      </w:pPr>
    </w:p>
    <w:p w14:paraId="406B8E27"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14:paraId="79393B91"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0D753208" wp14:editId="640D103B">
            <wp:extent cx="6657975" cy="723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975" cy="723900"/>
                    </a:xfrm>
                    <a:prstGeom prst="rect">
                      <a:avLst/>
                    </a:prstGeom>
                    <a:noFill/>
                    <a:ln>
                      <a:noFill/>
                    </a:ln>
                  </pic:spPr>
                </pic:pic>
              </a:graphicData>
            </a:graphic>
          </wp:inline>
        </w:drawing>
      </w:r>
    </w:p>
    <w:p w14:paraId="23AF1BDE"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0FCCE699" w14:textId="77777777" w:rsidR="0065414A" w:rsidRDefault="0065414A">
      <w:pPr>
        <w:widowControl w:val="0"/>
        <w:autoSpaceDE w:val="0"/>
        <w:autoSpaceDN w:val="0"/>
        <w:adjustRightInd w:val="0"/>
        <w:spacing w:after="0" w:line="240" w:lineRule="auto"/>
        <w:rPr>
          <w:rFonts w:ascii="Arial" w:hAnsi="Arial" w:cs="Arial"/>
        </w:rPr>
      </w:pPr>
    </w:p>
    <w:p w14:paraId="42B731FB" w14:textId="77777777" w:rsidR="0065414A" w:rsidRDefault="0065414A">
      <w:pPr>
        <w:widowControl w:val="0"/>
        <w:autoSpaceDE w:val="0"/>
        <w:autoSpaceDN w:val="0"/>
        <w:adjustRightInd w:val="0"/>
        <w:spacing w:after="0" w:line="240" w:lineRule="auto"/>
        <w:rPr>
          <w:rFonts w:ascii="Arial" w:hAnsi="Arial" w:cs="Arial"/>
        </w:rPr>
      </w:pPr>
    </w:p>
    <w:p w14:paraId="09053F15"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14:paraId="2951B464"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64349188" wp14:editId="4FBFF00A">
            <wp:extent cx="6657975" cy="4676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4676775"/>
                    </a:xfrm>
                    <a:prstGeom prst="rect">
                      <a:avLst/>
                    </a:prstGeom>
                    <a:noFill/>
                    <a:ln>
                      <a:noFill/>
                    </a:ln>
                  </pic:spPr>
                </pic:pic>
              </a:graphicData>
            </a:graphic>
          </wp:inline>
        </w:drawing>
      </w:r>
    </w:p>
    <w:p w14:paraId="3E8216CD"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1FB19256" w14:textId="77777777" w:rsidR="0065414A" w:rsidRDefault="0065414A">
      <w:pPr>
        <w:widowControl w:val="0"/>
        <w:autoSpaceDE w:val="0"/>
        <w:autoSpaceDN w:val="0"/>
        <w:adjustRightInd w:val="0"/>
        <w:spacing w:after="0" w:line="240" w:lineRule="auto"/>
        <w:rPr>
          <w:rFonts w:ascii="Arial" w:hAnsi="Arial" w:cs="Arial"/>
        </w:rPr>
      </w:pPr>
    </w:p>
    <w:p w14:paraId="7A47BB3D" w14:textId="77777777" w:rsidR="0065414A" w:rsidRDefault="0065414A">
      <w:pPr>
        <w:widowControl w:val="0"/>
        <w:autoSpaceDE w:val="0"/>
        <w:autoSpaceDN w:val="0"/>
        <w:adjustRightInd w:val="0"/>
        <w:spacing w:after="0" w:line="240" w:lineRule="auto"/>
        <w:rPr>
          <w:rFonts w:ascii="Arial" w:hAnsi="Arial" w:cs="Arial"/>
        </w:rPr>
      </w:pPr>
    </w:p>
    <w:p w14:paraId="2CE716BC"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14:paraId="386002A3"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11687D1D" wp14:editId="70946DF7">
            <wp:extent cx="6657975" cy="2076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2076450"/>
                    </a:xfrm>
                    <a:prstGeom prst="rect">
                      <a:avLst/>
                    </a:prstGeom>
                    <a:noFill/>
                    <a:ln>
                      <a:noFill/>
                    </a:ln>
                  </pic:spPr>
                </pic:pic>
              </a:graphicData>
            </a:graphic>
          </wp:inline>
        </w:drawing>
      </w:r>
    </w:p>
    <w:p w14:paraId="565206F9"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23E25D8B" w14:textId="77777777" w:rsidR="0065414A" w:rsidRDefault="0065414A">
      <w:pPr>
        <w:widowControl w:val="0"/>
        <w:autoSpaceDE w:val="0"/>
        <w:autoSpaceDN w:val="0"/>
        <w:adjustRightInd w:val="0"/>
        <w:spacing w:after="0" w:line="240" w:lineRule="auto"/>
        <w:rPr>
          <w:rFonts w:ascii="Arial" w:hAnsi="Arial" w:cs="Arial"/>
        </w:rPr>
      </w:pPr>
    </w:p>
    <w:p w14:paraId="3E2B643B" w14:textId="77777777" w:rsidR="0065414A" w:rsidRDefault="0065414A">
      <w:pPr>
        <w:widowControl w:val="0"/>
        <w:autoSpaceDE w:val="0"/>
        <w:autoSpaceDN w:val="0"/>
        <w:adjustRightInd w:val="0"/>
        <w:spacing w:after="0" w:line="240" w:lineRule="auto"/>
        <w:rPr>
          <w:rFonts w:ascii="Arial" w:hAnsi="Arial" w:cs="Arial"/>
        </w:rPr>
      </w:pPr>
    </w:p>
    <w:p w14:paraId="21B0F0E5"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14:paraId="1C164348"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094B91EC" wp14:editId="3329C182">
            <wp:extent cx="6629400" cy="4362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4362450"/>
                    </a:xfrm>
                    <a:prstGeom prst="rect">
                      <a:avLst/>
                    </a:prstGeom>
                    <a:noFill/>
                    <a:ln>
                      <a:noFill/>
                    </a:ln>
                  </pic:spPr>
                </pic:pic>
              </a:graphicData>
            </a:graphic>
          </wp:inline>
        </w:drawing>
      </w:r>
    </w:p>
    <w:p w14:paraId="1D1FDC94"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63F16999" wp14:editId="3F6CF676">
            <wp:extent cx="6629400" cy="4800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9400" cy="4800600"/>
                    </a:xfrm>
                    <a:prstGeom prst="rect">
                      <a:avLst/>
                    </a:prstGeom>
                    <a:noFill/>
                    <a:ln>
                      <a:noFill/>
                    </a:ln>
                  </pic:spPr>
                </pic:pic>
              </a:graphicData>
            </a:graphic>
          </wp:inline>
        </w:drawing>
      </w:r>
    </w:p>
    <w:p w14:paraId="6A5DCED0"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2BD3F27B" w14:textId="77777777" w:rsidR="0065414A" w:rsidRDefault="0065414A">
      <w:pPr>
        <w:widowControl w:val="0"/>
        <w:autoSpaceDE w:val="0"/>
        <w:autoSpaceDN w:val="0"/>
        <w:adjustRightInd w:val="0"/>
        <w:spacing w:after="0" w:line="240" w:lineRule="auto"/>
        <w:rPr>
          <w:rFonts w:ascii="Arial" w:hAnsi="Arial" w:cs="Arial"/>
        </w:rPr>
      </w:pPr>
    </w:p>
    <w:p w14:paraId="7D0A2841" w14:textId="77777777" w:rsidR="0065414A" w:rsidRDefault="0065414A">
      <w:pPr>
        <w:widowControl w:val="0"/>
        <w:autoSpaceDE w:val="0"/>
        <w:autoSpaceDN w:val="0"/>
        <w:adjustRightInd w:val="0"/>
        <w:spacing w:after="0" w:line="240" w:lineRule="auto"/>
        <w:rPr>
          <w:rFonts w:ascii="Arial" w:hAnsi="Arial" w:cs="Arial"/>
        </w:rPr>
      </w:pPr>
    </w:p>
    <w:p w14:paraId="09B74213"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14:paraId="566E7B23"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5237EB93" wp14:editId="46555705">
            <wp:extent cx="6534150" cy="7334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4150" cy="733425"/>
                    </a:xfrm>
                    <a:prstGeom prst="rect">
                      <a:avLst/>
                    </a:prstGeom>
                    <a:noFill/>
                    <a:ln>
                      <a:noFill/>
                    </a:ln>
                  </pic:spPr>
                </pic:pic>
              </a:graphicData>
            </a:graphic>
          </wp:inline>
        </w:drawing>
      </w:r>
    </w:p>
    <w:p w14:paraId="6776DC4F"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55EEA06F" w14:textId="77777777" w:rsidR="0065414A" w:rsidRDefault="0065414A">
      <w:pPr>
        <w:widowControl w:val="0"/>
        <w:autoSpaceDE w:val="0"/>
        <w:autoSpaceDN w:val="0"/>
        <w:adjustRightInd w:val="0"/>
        <w:spacing w:after="0" w:line="240" w:lineRule="auto"/>
        <w:rPr>
          <w:rFonts w:ascii="Arial" w:hAnsi="Arial" w:cs="Arial"/>
        </w:rPr>
      </w:pPr>
    </w:p>
    <w:p w14:paraId="3E8DA515" w14:textId="77777777" w:rsidR="0065414A" w:rsidRDefault="0065414A">
      <w:pPr>
        <w:widowControl w:val="0"/>
        <w:autoSpaceDE w:val="0"/>
        <w:autoSpaceDN w:val="0"/>
        <w:adjustRightInd w:val="0"/>
        <w:spacing w:after="0" w:line="240" w:lineRule="auto"/>
        <w:rPr>
          <w:rFonts w:ascii="Arial" w:hAnsi="Arial" w:cs="Arial"/>
        </w:rPr>
      </w:pPr>
    </w:p>
    <w:p w14:paraId="5B02D98A"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14:paraId="176064D8"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52F834E1" wp14:editId="17118251">
            <wp:extent cx="6534150" cy="20478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150" cy="2047875"/>
                    </a:xfrm>
                    <a:prstGeom prst="rect">
                      <a:avLst/>
                    </a:prstGeom>
                    <a:noFill/>
                    <a:ln>
                      <a:noFill/>
                    </a:ln>
                  </pic:spPr>
                </pic:pic>
              </a:graphicData>
            </a:graphic>
          </wp:inline>
        </w:drawing>
      </w:r>
    </w:p>
    <w:p w14:paraId="6809608C"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4AC9CFE6" w14:textId="77777777" w:rsidR="0065414A" w:rsidRDefault="0065414A">
      <w:pPr>
        <w:widowControl w:val="0"/>
        <w:autoSpaceDE w:val="0"/>
        <w:autoSpaceDN w:val="0"/>
        <w:adjustRightInd w:val="0"/>
        <w:spacing w:after="0" w:line="240" w:lineRule="auto"/>
        <w:rPr>
          <w:rFonts w:ascii="Arial" w:hAnsi="Arial" w:cs="Arial"/>
        </w:rPr>
      </w:pPr>
    </w:p>
    <w:p w14:paraId="3B3979C1" w14:textId="77777777" w:rsidR="0065414A" w:rsidRDefault="0065414A">
      <w:pPr>
        <w:widowControl w:val="0"/>
        <w:autoSpaceDE w:val="0"/>
        <w:autoSpaceDN w:val="0"/>
        <w:adjustRightInd w:val="0"/>
        <w:spacing w:after="0" w:line="240" w:lineRule="auto"/>
        <w:rPr>
          <w:rFonts w:ascii="Arial" w:hAnsi="Arial" w:cs="Arial"/>
        </w:rPr>
      </w:pPr>
    </w:p>
    <w:p w14:paraId="2700BABB" w14:textId="77777777" w:rsidR="0065414A" w:rsidRDefault="00706575">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14:paraId="620854B3" w14:textId="77777777" w:rsidR="0065414A" w:rsidRDefault="0070657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15C12A74" wp14:editId="2E86737E">
            <wp:extent cx="6524625" cy="1962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4625" cy="1962150"/>
                    </a:xfrm>
                    <a:prstGeom prst="rect">
                      <a:avLst/>
                    </a:prstGeom>
                    <a:noFill/>
                    <a:ln>
                      <a:noFill/>
                    </a:ln>
                  </pic:spPr>
                </pic:pic>
              </a:graphicData>
            </a:graphic>
          </wp:inline>
        </w:drawing>
      </w:r>
    </w:p>
    <w:p w14:paraId="74A63CC7" w14:textId="77777777" w:rsidR="0065414A" w:rsidRDefault="00706575">
      <w:pPr>
        <w:widowControl w:val="0"/>
        <w:autoSpaceDE w:val="0"/>
        <w:autoSpaceDN w:val="0"/>
        <w:adjustRightInd w:val="0"/>
        <w:spacing w:before="120" w:after="120" w:line="240" w:lineRule="auto"/>
        <w:rPr>
          <w:rFonts w:ascii="Arial" w:hAnsi="Arial" w:cs="Arial"/>
        </w:rPr>
      </w:pPr>
      <w:r>
        <w:rPr>
          <w:rFonts w:ascii="Arial" w:hAnsi="Arial" w:cs="Arial"/>
        </w:rPr>
        <w:t> </w:t>
      </w:r>
    </w:p>
    <w:p w14:paraId="287691C2" w14:textId="77777777" w:rsidR="0065414A" w:rsidRDefault="0065414A">
      <w:pPr>
        <w:widowControl w:val="0"/>
        <w:autoSpaceDE w:val="0"/>
        <w:autoSpaceDN w:val="0"/>
        <w:adjustRightInd w:val="0"/>
        <w:spacing w:after="0" w:line="240" w:lineRule="auto"/>
        <w:rPr>
          <w:rFonts w:ascii="Arial" w:hAnsi="Arial" w:cs="Arial"/>
        </w:rPr>
      </w:pPr>
    </w:p>
    <w:p w14:paraId="67C295DE" w14:textId="77777777" w:rsidR="0065414A" w:rsidRDefault="0065414A">
      <w:pPr>
        <w:widowControl w:val="0"/>
        <w:autoSpaceDE w:val="0"/>
        <w:autoSpaceDN w:val="0"/>
        <w:adjustRightInd w:val="0"/>
        <w:spacing w:after="0" w:line="240" w:lineRule="auto"/>
        <w:rPr>
          <w:rFonts w:ascii="Arial" w:hAnsi="Arial" w:cs="Arial"/>
        </w:rPr>
      </w:pPr>
    </w:p>
    <w:sectPr w:rsidR="0065414A">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575"/>
    <w:rsid w:val="0065414A"/>
    <w:rsid w:val="00706575"/>
    <w:rsid w:val="00F17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32DD41"/>
  <w14:defaultImageDpi w14:val="0"/>
  <w15:docId w15:val="{0AFE40C4-3C90-4231-9DB5-4C48FE17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99818515E3D24497C7BD5C0B02A079" ma:contentTypeVersion="9" ma:contentTypeDescription="Create a new document." ma:contentTypeScope="" ma:versionID="e49f84fa6f9a2de6b8585487c1414c5a">
  <xsd:schema xmlns:xsd="http://www.w3.org/2001/XMLSchema" xmlns:xs="http://www.w3.org/2001/XMLSchema" xmlns:p="http://schemas.microsoft.com/office/2006/metadata/properties" xmlns:ns2="52378c00-e3db-464c-96da-baceab41a252" xmlns:ns3="30331fb5-e3bb-4255-9356-7f693fb2654e" targetNamespace="http://schemas.microsoft.com/office/2006/metadata/properties" ma:root="true" ma:fieldsID="83e15e5e13c6fa773ec6c8083622b556" ns2:_="" ns3:_="">
    <xsd:import namespace="52378c00-e3db-464c-96da-baceab41a252"/>
    <xsd:import namespace="30331fb5-e3bb-4255-9356-7f693fb2654e"/>
    <xsd:element name="properties">
      <xsd:complexType>
        <xsd:sequence>
          <xsd:element name="documentManagement">
            <xsd:complexType>
              <xsd:all>
                <xsd:element ref="ns2:a56b4343ab9345da9ac3158bb7151b97"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78c00-e3db-464c-96da-baceab41a252" elementFormDefault="qualified">
    <xsd:import namespace="http://schemas.microsoft.com/office/2006/documentManagement/types"/>
    <xsd:import namespace="http://schemas.microsoft.com/office/infopath/2007/PartnerControls"/>
    <xsd:element name="a56b4343ab9345da9ac3158bb7151b97" ma:index="9" nillable="true" ma:taxonomy="true" ma:internalName="a56b4343ab9345da9ac3158bb7151b97" ma:taxonomyFieldName="Staff_x0020_Category" ma:displayName="Staff Category" ma:fieldId="{a56b4343-ab93-45da-9ac3-158bb7151b97}" ma:sspId="d1e1aebe-9980-4bd8-bca9-3cd8b19c1a26" ma:termSetId="c82e3221-7add-4d6a-8033-980661bf823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5f1c0c8-76f8-4800-a6e2-80e5006330bf}" ma:internalName="TaxCatchAll" ma:showField="CatchAllData" ma:web="52378c00-e3db-464c-96da-baceab41a252">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31fb5-e3bb-4255-9356-7f693fb265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2378c00-e3db-464c-96da-baceab41a252" xsi:nil="true"/>
    <a56b4343ab9345da9ac3158bb7151b97 xmlns="52378c00-e3db-464c-96da-baceab41a252">
      <Terms xmlns="http://schemas.microsoft.com/office/infopath/2007/PartnerControls"/>
    </a56b4343ab9345da9ac3158bb7151b97>
  </documentManagement>
</p:properties>
</file>

<file path=customXml/itemProps1.xml><?xml version="1.0" encoding="utf-8"?>
<ds:datastoreItem xmlns:ds="http://schemas.openxmlformats.org/officeDocument/2006/customXml" ds:itemID="{71A683CB-4D88-4DF6-9C19-6C7D2279F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78c00-e3db-464c-96da-baceab41a252"/>
    <ds:schemaRef ds:uri="30331fb5-e3bb-4255-9356-7f693fb26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E1C56D-93DA-4D6B-B520-A658839703DB}">
  <ds:schemaRefs>
    <ds:schemaRef ds:uri="http://schemas.microsoft.com/sharepoint/v3/contenttype/forms"/>
  </ds:schemaRefs>
</ds:datastoreItem>
</file>

<file path=customXml/itemProps3.xml><?xml version="1.0" encoding="utf-8"?>
<ds:datastoreItem xmlns:ds="http://schemas.openxmlformats.org/officeDocument/2006/customXml" ds:itemID="{4F8CDD15-39FB-4776-A9EA-368524257F60}">
  <ds:schemaRefs>
    <ds:schemaRef ds:uri="52378c00-e3db-464c-96da-baceab41a252"/>
    <ds:schemaRef ds:uri="http://schemas.microsoft.com/office/2006/metadata/properties"/>
    <ds:schemaRef ds:uri="http://schemas.openxmlformats.org/package/2006/metadata/core-properties"/>
    <ds:schemaRef ds:uri="http://purl.org/dc/dcmitype/"/>
    <ds:schemaRef ds:uri="http://purl.org/dc/terms/"/>
    <ds:schemaRef ds:uri="http://schemas.microsoft.com/office/infopath/2007/PartnerControls"/>
    <ds:schemaRef ds:uri="http://purl.org/dc/elements/1.1/"/>
    <ds:schemaRef ds:uri="30331fb5-e3bb-4255-9356-7f693fb2654e"/>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1092</Words>
  <Characters>8902</Characters>
  <Application>Microsoft Office Word</Application>
  <DocSecurity>4</DocSecurity>
  <Lines>74</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Bates</dc:creator>
  <cp:keywords/>
  <dc:description/>
  <cp:lastModifiedBy>N. Brown</cp:lastModifiedBy>
  <cp:revision>2</cp:revision>
  <dcterms:created xsi:type="dcterms:W3CDTF">2024-02-06T08:13:00Z</dcterms:created>
  <dcterms:modified xsi:type="dcterms:W3CDTF">2024-02-06T08:13:00Z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0x010100A999818515E3D24497C7BD5C0B02A079</vt:lpwstr>
  </property>
  <property fmtid="{D5CDD505-2E9C-101B-9397-08002B2CF9AE}" pid="3" name="Staff Category">
    <vt:lpwstr/>
  </property>
</Properties>
</file>